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22E4" w14:textId="77777777" w:rsidR="009534E7" w:rsidRPr="00232547" w:rsidRDefault="009534E7" w:rsidP="009534E7">
      <w:pPr>
        <w:spacing w:beforeLines="50" w:before="156" w:afterLines="50" w:after="156" w:line="360" w:lineRule="auto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232547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附件2：</w:t>
      </w:r>
      <w:bookmarkStart w:id="0" w:name="_GoBack"/>
      <w:r w:rsidRPr="00232547">
        <w:rPr>
          <w:rFonts w:asciiTheme="minorEastAsia" w:eastAsiaTheme="minorEastAsia" w:hAnsiTheme="minorEastAsia" w:cs="仿宋_GB2312" w:hint="eastAsia"/>
          <w:b/>
          <w:sz w:val="28"/>
          <w:szCs w:val="28"/>
        </w:rPr>
        <w:t>山东高校毕业生求职补贴申请工作办理说明</w:t>
      </w:r>
      <w:r w:rsidRPr="00232547">
        <w:rPr>
          <w:rFonts w:asciiTheme="minorEastAsia" w:eastAsiaTheme="minorEastAsia" w:hAnsiTheme="minorEastAsia" w:cs="仿宋_GB2312"/>
          <w:b/>
          <w:sz w:val="28"/>
          <w:szCs w:val="28"/>
        </w:rPr>
        <w:t>—</w:t>
      </w:r>
      <w:r w:rsidRPr="00232547">
        <w:rPr>
          <w:rFonts w:asciiTheme="minorEastAsia" w:eastAsiaTheme="minorEastAsia" w:hAnsiTheme="minorEastAsia" w:cs="仿宋_GB2312" w:hint="eastAsia"/>
          <w:b/>
          <w:sz w:val="28"/>
          <w:szCs w:val="28"/>
        </w:rPr>
        <w:t>学院版</w:t>
      </w:r>
    </w:p>
    <w:bookmarkEnd w:id="0"/>
    <w:p w14:paraId="67167897" w14:textId="77777777" w:rsidR="009534E7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院系审核本院系毕业生提交的求职补贴申请。院系可编辑修改学生填写信息；审核不通过的记录，可填写不通过原因返回学生修改重新提交审核。</w:t>
      </w:r>
    </w:p>
    <w:p w14:paraId="641D2B1F" w14:textId="77777777" w:rsidR="009534E7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操作：</w:t>
      </w:r>
    </w:p>
    <w:p w14:paraId="4E0C1E2D" w14:textId="77777777" w:rsidR="009534E7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）院系审核：可查看学填写信息和上</w:t>
      </w:r>
      <w:proofErr w:type="gramStart"/>
      <w:r>
        <w:rPr>
          <w:rFonts w:hint="eastAsia"/>
          <w:sz w:val="24"/>
          <w:szCs w:val="24"/>
        </w:rPr>
        <w:t>传图片</w:t>
      </w:r>
      <w:proofErr w:type="gramEnd"/>
      <w:r>
        <w:rPr>
          <w:rFonts w:hint="eastAsia"/>
          <w:sz w:val="24"/>
          <w:szCs w:val="24"/>
        </w:rPr>
        <w:t>资料，审核界面可编辑学生填写内容。审核通过，提交学校。审核不通过填写原因，反馈学生。</w:t>
      </w:r>
    </w:p>
    <w:p w14:paraId="41EE7CFD" w14:textId="77777777" w:rsidR="009534E7" w:rsidRDefault="009534E7" w:rsidP="009534E7">
      <w:r>
        <w:rPr>
          <w:noProof/>
        </w:rPr>
        <w:drawing>
          <wp:inline distT="0" distB="0" distL="0" distR="0" wp14:anchorId="19100A71" wp14:editId="176D602E">
            <wp:extent cx="5274310" cy="14770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CB2D" w14:textId="77777777" w:rsidR="009534E7" w:rsidRPr="00232547" w:rsidRDefault="009534E7" w:rsidP="009534E7">
      <w:pPr>
        <w:rPr>
          <w:sz w:val="24"/>
          <w:szCs w:val="24"/>
        </w:rPr>
      </w:pPr>
      <w:r w:rsidRPr="00232547">
        <w:rPr>
          <w:rFonts w:hint="eastAsia"/>
          <w:sz w:val="24"/>
          <w:szCs w:val="24"/>
        </w:rPr>
        <w:t>点击审核，显示审核界面。</w:t>
      </w:r>
    </w:p>
    <w:p w14:paraId="5EA8724F" w14:textId="77777777" w:rsidR="009534E7" w:rsidRDefault="009534E7" w:rsidP="009534E7">
      <w:pPr>
        <w:ind w:leftChars="135" w:left="432"/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A0F70FE" wp14:editId="1D6EA787">
            <wp:extent cx="4913630" cy="3684270"/>
            <wp:effectExtent l="0" t="0" r="1270" b="0"/>
            <wp:docPr id="14" name="图片 14" descr="C:\Users\123\Documents\Tencent Files\24340465\Image\C2C\[RM4J1U$4B{Z5116K[)]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23\Documents\Tencent Files\24340465\Image\C2C\[RM4J1U$4B{Z5116K[)]C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0498" cy="36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2F5D" w14:textId="77777777" w:rsidR="009534E7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预览申请表：点击学生姓名链接，可预览和打印学生填表。</w:t>
      </w:r>
    </w:p>
    <w:p w14:paraId="5CC40DDA" w14:textId="77777777" w:rsidR="009534E7" w:rsidRPr="000D4D81" w:rsidRDefault="009534E7" w:rsidP="009534E7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</w:p>
    <w:p w14:paraId="685442D4" w14:textId="77777777" w:rsidR="009534E7" w:rsidRPr="000D4D81" w:rsidRDefault="009534E7" w:rsidP="009534E7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 w:rsidRPr="000D4D81">
        <w:rPr>
          <w:rFonts w:hint="eastAsia"/>
          <w:b/>
          <w:sz w:val="24"/>
          <w:szCs w:val="24"/>
          <w:u w:val="single"/>
        </w:rPr>
        <w:t>学院审核依据：</w:t>
      </w:r>
    </w:p>
    <w:p w14:paraId="0394A8AB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1.</w:t>
      </w:r>
      <w:r w:rsidRPr="000D4D81">
        <w:rPr>
          <w:rFonts w:hint="eastAsia"/>
          <w:sz w:val="24"/>
          <w:szCs w:val="24"/>
        </w:rPr>
        <w:t>申请类别为建档立</w:t>
      </w:r>
      <w:proofErr w:type="gramStart"/>
      <w:r w:rsidRPr="000D4D81">
        <w:rPr>
          <w:rFonts w:hint="eastAsia"/>
          <w:sz w:val="24"/>
          <w:szCs w:val="24"/>
        </w:rPr>
        <w:t>卡贫困</w:t>
      </w:r>
      <w:proofErr w:type="gramEnd"/>
      <w:r w:rsidRPr="000D4D81">
        <w:rPr>
          <w:rFonts w:hint="eastAsia"/>
          <w:sz w:val="24"/>
          <w:szCs w:val="24"/>
        </w:rPr>
        <w:t>家庭毕业生的，审核依据只能是网络核验结果，</w:t>
      </w:r>
      <w:proofErr w:type="gramStart"/>
      <w:r w:rsidRPr="000D4D81">
        <w:rPr>
          <w:rFonts w:hint="eastAsia"/>
          <w:sz w:val="24"/>
          <w:szCs w:val="24"/>
        </w:rPr>
        <w:lastRenderedPageBreak/>
        <w:t>若网络</w:t>
      </w:r>
      <w:proofErr w:type="gramEnd"/>
      <w:r w:rsidRPr="000D4D81">
        <w:rPr>
          <w:rFonts w:hint="eastAsia"/>
          <w:sz w:val="24"/>
          <w:szCs w:val="24"/>
        </w:rPr>
        <w:t>核验显示不成功，则学院审核不通过（上传证照也不能作为审核依据）。</w:t>
      </w:r>
      <w:r w:rsidRPr="000D4D81">
        <w:rPr>
          <w:rFonts w:hint="eastAsia"/>
          <w:sz w:val="24"/>
          <w:szCs w:val="24"/>
        </w:rPr>
        <w:t xml:space="preserve">    </w:t>
      </w:r>
    </w:p>
    <w:p w14:paraId="79175FF1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2.</w:t>
      </w:r>
      <w:r w:rsidRPr="000D4D81">
        <w:rPr>
          <w:rFonts w:hint="eastAsia"/>
          <w:sz w:val="24"/>
          <w:szCs w:val="24"/>
        </w:rPr>
        <w:t>申请类别为在学期间已获得国家助学贷款的，审核依据首先是网络核验结果，</w:t>
      </w:r>
      <w:proofErr w:type="gramStart"/>
      <w:r w:rsidRPr="000D4D81">
        <w:rPr>
          <w:rFonts w:hint="eastAsia"/>
          <w:sz w:val="24"/>
          <w:szCs w:val="24"/>
        </w:rPr>
        <w:t>若网络</w:t>
      </w:r>
      <w:proofErr w:type="gramEnd"/>
      <w:r w:rsidRPr="000D4D81">
        <w:rPr>
          <w:rFonts w:hint="eastAsia"/>
          <w:sz w:val="24"/>
          <w:szCs w:val="24"/>
        </w:rPr>
        <w:t>核验显示不成功，则学院审核不通过。学生可以选择上传助学贷款证明材料，学院查验上</w:t>
      </w:r>
      <w:proofErr w:type="gramStart"/>
      <w:r w:rsidRPr="000D4D81">
        <w:rPr>
          <w:rFonts w:hint="eastAsia"/>
          <w:sz w:val="24"/>
          <w:szCs w:val="24"/>
        </w:rPr>
        <w:t>传材料</w:t>
      </w:r>
      <w:proofErr w:type="gramEnd"/>
      <w:r w:rsidRPr="000D4D81">
        <w:rPr>
          <w:rFonts w:hint="eastAsia"/>
          <w:sz w:val="24"/>
          <w:szCs w:val="24"/>
        </w:rPr>
        <w:t>进行人工审核，材料无问题则审核通过，材料有异议则审核不通过。</w:t>
      </w:r>
    </w:p>
    <w:p w14:paraId="10C886C2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3.</w:t>
      </w:r>
      <w:r w:rsidRPr="000D4D81">
        <w:rPr>
          <w:rFonts w:hint="eastAsia"/>
          <w:sz w:val="24"/>
          <w:szCs w:val="24"/>
        </w:rPr>
        <w:t>申请类别为残疾人毕业生及贫困残疾人家庭毕业生的，审核依据首先是网络核验结果，核验成功的则审核通过。核验显示不成功的，学生可以上</w:t>
      </w:r>
      <w:proofErr w:type="gramStart"/>
      <w:r w:rsidRPr="000D4D81">
        <w:rPr>
          <w:rFonts w:hint="eastAsia"/>
          <w:sz w:val="24"/>
          <w:szCs w:val="24"/>
        </w:rPr>
        <w:t>传相关</w:t>
      </w:r>
      <w:proofErr w:type="gramEnd"/>
      <w:r w:rsidRPr="000D4D81">
        <w:rPr>
          <w:rFonts w:hint="eastAsia"/>
          <w:sz w:val="24"/>
          <w:szCs w:val="24"/>
        </w:rPr>
        <w:t>证照，学院查验上</w:t>
      </w:r>
      <w:proofErr w:type="gramStart"/>
      <w:r w:rsidRPr="000D4D81">
        <w:rPr>
          <w:rFonts w:hint="eastAsia"/>
          <w:sz w:val="24"/>
          <w:szCs w:val="24"/>
        </w:rPr>
        <w:t>传材料</w:t>
      </w:r>
      <w:proofErr w:type="gramEnd"/>
      <w:r w:rsidRPr="000D4D81">
        <w:rPr>
          <w:rFonts w:hint="eastAsia"/>
          <w:sz w:val="24"/>
          <w:szCs w:val="24"/>
        </w:rPr>
        <w:t>进行人工审核，材料无问题则审核通过，材料有异议则审核不通过。</w:t>
      </w:r>
    </w:p>
    <w:p w14:paraId="77E66AA8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4.</w:t>
      </w:r>
      <w:r w:rsidRPr="000D4D81">
        <w:rPr>
          <w:rFonts w:hint="eastAsia"/>
          <w:sz w:val="24"/>
          <w:szCs w:val="24"/>
        </w:rPr>
        <w:t>申请其他类别的，学生申请的同时按照申请类型和要求上</w:t>
      </w:r>
      <w:proofErr w:type="gramStart"/>
      <w:r w:rsidRPr="000D4D81">
        <w:rPr>
          <w:rFonts w:hint="eastAsia"/>
          <w:sz w:val="24"/>
          <w:szCs w:val="24"/>
        </w:rPr>
        <w:t>传相关</w:t>
      </w:r>
      <w:proofErr w:type="gramEnd"/>
      <w:r w:rsidRPr="000D4D81">
        <w:rPr>
          <w:rFonts w:hint="eastAsia"/>
          <w:sz w:val="24"/>
          <w:szCs w:val="24"/>
        </w:rPr>
        <w:t>证照，学院查验上</w:t>
      </w:r>
      <w:proofErr w:type="gramStart"/>
      <w:r w:rsidRPr="000D4D81">
        <w:rPr>
          <w:rFonts w:hint="eastAsia"/>
          <w:sz w:val="24"/>
          <w:szCs w:val="24"/>
        </w:rPr>
        <w:t>传材料</w:t>
      </w:r>
      <w:proofErr w:type="gramEnd"/>
      <w:r w:rsidRPr="000D4D81">
        <w:rPr>
          <w:rFonts w:hint="eastAsia"/>
          <w:sz w:val="24"/>
          <w:szCs w:val="24"/>
        </w:rPr>
        <w:t>进行人工审核。材料无问题则审核通过，材料有异议则审核不通过。</w:t>
      </w:r>
    </w:p>
    <w:p w14:paraId="5D96B959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特别说明：</w:t>
      </w:r>
    </w:p>
    <w:p w14:paraId="7A517128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1.</w:t>
      </w:r>
      <w:r w:rsidRPr="000D4D81">
        <w:rPr>
          <w:rFonts w:hint="eastAsia"/>
          <w:sz w:val="24"/>
          <w:szCs w:val="24"/>
        </w:rPr>
        <w:t>学生在进行以上类别申请时若审核不通过，学生可以更换其他类别继续申请（假如有的话），如果没有，那就不能继续申请。</w:t>
      </w:r>
    </w:p>
    <w:p w14:paraId="216F05F7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2.</w:t>
      </w:r>
      <w:r w:rsidRPr="000D4D81">
        <w:rPr>
          <w:rFonts w:hint="eastAsia"/>
          <w:sz w:val="24"/>
          <w:szCs w:val="24"/>
        </w:rPr>
        <w:t>学生上传证照内容必须与申请类别相关，且是乡镇及以上民政部门盖章的证明材料（助学贷款提供合同证明材料）。</w:t>
      </w:r>
    </w:p>
    <w:p w14:paraId="3B44A714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3.</w:t>
      </w:r>
      <w:r w:rsidRPr="000D4D81">
        <w:rPr>
          <w:rFonts w:hint="eastAsia"/>
          <w:sz w:val="24"/>
          <w:szCs w:val="24"/>
        </w:rPr>
        <w:t>上传证照的文件命名以英文命名，名称简短不要太长。</w:t>
      </w:r>
    </w:p>
    <w:p w14:paraId="53CA75A5" w14:textId="77777777" w:rsidR="009534E7" w:rsidRPr="000D4D81" w:rsidRDefault="009534E7" w:rsidP="009534E7">
      <w:pPr>
        <w:spacing w:line="360" w:lineRule="auto"/>
        <w:ind w:firstLineChars="200" w:firstLine="480"/>
        <w:rPr>
          <w:sz w:val="24"/>
          <w:szCs w:val="24"/>
        </w:rPr>
      </w:pPr>
      <w:r w:rsidRPr="000D4D81">
        <w:rPr>
          <w:rFonts w:hint="eastAsia"/>
          <w:sz w:val="24"/>
          <w:szCs w:val="24"/>
        </w:rPr>
        <w:t>在审核和操作过程中有疑问请及时与就业指导服务中心联系，政策若有变动全部以省</w:t>
      </w:r>
      <w:proofErr w:type="gramStart"/>
      <w:r w:rsidRPr="000D4D81">
        <w:rPr>
          <w:rFonts w:hint="eastAsia"/>
          <w:sz w:val="24"/>
          <w:szCs w:val="24"/>
        </w:rPr>
        <w:t>人社厅</w:t>
      </w:r>
      <w:proofErr w:type="gramEnd"/>
      <w:r w:rsidRPr="000D4D81">
        <w:rPr>
          <w:rFonts w:hint="eastAsia"/>
          <w:sz w:val="24"/>
          <w:szCs w:val="24"/>
        </w:rPr>
        <w:t>解释为准。</w:t>
      </w:r>
    </w:p>
    <w:p w14:paraId="48950297" w14:textId="77777777" w:rsidR="0090362C" w:rsidRPr="009534E7" w:rsidRDefault="0090362C"/>
    <w:sectPr w:rsidR="0090362C" w:rsidRPr="009534E7" w:rsidSect="00F70C4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BCE71" w14:textId="77777777" w:rsidR="00FE4D33" w:rsidRDefault="00FE4D33" w:rsidP="009534E7">
      <w:r>
        <w:separator/>
      </w:r>
    </w:p>
  </w:endnote>
  <w:endnote w:type="continuationSeparator" w:id="0">
    <w:p w14:paraId="69311396" w14:textId="77777777" w:rsidR="00FE4D33" w:rsidRDefault="00FE4D33" w:rsidP="009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FA77" w14:textId="77777777" w:rsidR="00F70C4B" w:rsidRDefault="00FE4D33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5438626C" w14:textId="77777777" w:rsidR="00F70C4B" w:rsidRDefault="00FE4D3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0D268" w14:textId="77777777" w:rsidR="00FE4D33" w:rsidRDefault="00FE4D33" w:rsidP="009534E7">
      <w:r>
        <w:separator/>
      </w:r>
    </w:p>
  </w:footnote>
  <w:footnote w:type="continuationSeparator" w:id="0">
    <w:p w14:paraId="12ECD78A" w14:textId="77777777" w:rsidR="00FE4D33" w:rsidRDefault="00FE4D33" w:rsidP="0095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A50F" w14:textId="77777777" w:rsidR="00F70C4B" w:rsidRDefault="00FE4D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2C"/>
    <w:rsid w:val="0090362C"/>
    <w:rsid w:val="009534E7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E0EF8-8B26-48DF-92C4-B5019551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34E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5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53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4E7"/>
    <w:rPr>
      <w:sz w:val="18"/>
      <w:szCs w:val="18"/>
    </w:rPr>
  </w:style>
  <w:style w:type="character" w:styleId="a7">
    <w:name w:val="page number"/>
    <w:basedOn w:val="a0"/>
    <w:qFormat/>
    <w:rsid w:val="0095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yixuan</dc:creator>
  <cp:keywords/>
  <dc:description/>
  <cp:lastModifiedBy>gao yixuan</cp:lastModifiedBy>
  <cp:revision>2</cp:revision>
  <dcterms:created xsi:type="dcterms:W3CDTF">2019-10-08T08:10:00Z</dcterms:created>
  <dcterms:modified xsi:type="dcterms:W3CDTF">2019-10-08T08:10:00Z</dcterms:modified>
</cp:coreProperties>
</file>